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B5A58" w14:textId="77777777" w:rsidR="006E0E06" w:rsidRPr="006E0E06" w:rsidRDefault="00D03632" w:rsidP="00D03632">
      <w:pPr>
        <w:rPr>
          <w:rFonts w:ascii="Lucida Calligraphy" w:hAnsi="Lucida Calligraphy"/>
          <w:sz w:val="56"/>
          <w:szCs w:val="56"/>
        </w:rPr>
      </w:pPr>
      <w:r>
        <w:rPr>
          <w:rFonts w:ascii="Lucida Calligraphy" w:hAnsi="Lucida Calligraphy"/>
          <w:noProof/>
          <w:sz w:val="56"/>
          <w:szCs w:val="56"/>
        </w:rPr>
        <w:drawing>
          <wp:anchor distT="0" distB="0" distL="114300" distR="114300" simplePos="0" relativeHeight="251658240" behindDoc="0" locked="0" layoutInCell="1" allowOverlap="1" wp14:anchorId="21C27C3D" wp14:editId="3D2506DA">
            <wp:simplePos x="0" y="0"/>
            <wp:positionH relativeFrom="column">
              <wp:posOffset>3741420</wp:posOffset>
            </wp:positionH>
            <wp:positionV relativeFrom="paragraph">
              <wp:posOffset>-114300</wp:posOffset>
            </wp:positionV>
            <wp:extent cx="1456055" cy="1943100"/>
            <wp:effectExtent l="0" t="0" r="0" b="12700"/>
            <wp:wrapTight wrapText="bothSides">
              <wp:wrapPolygon edited="0">
                <wp:start x="0" y="0"/>
                <wp:lineTo x="0" y="21459"/>
                <wp:lineTo x="21101" y="21459"/>
                <wp:lineTo x="21101" y="0"/>
                <wp:lineTo x="0" y="0"/>
              </wp:wrapPolygon>
            </wp:wrapTight>
            <wp:docPr id="1" name="Picture 1" descr="Macintosh HD:Users:kelly.sassi:Desktop:IMG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ly.sassi:Desktop:IMG_20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605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06" w:rsidRPr="006E0E06">
        <w:rPr>
          <w:rFonts w:ascii="Lucida Calligraphy" w:hAnsi="Lucida Calligraphy"/>
          <w:sz w:val="56"/>
          <w:szCs w:val="56"/>
        </w:rPr>
        <w:t>Writing Prompts</w:t>
      </w:r>
    </w:p>
    <w:p w14:paraId="2A25E4CC" w14:textId="77777777" w:rsidR="00D03632" w:rsidRDefault="006E0E06" w:rsidP="00D03632">
      <w:pPr>
        <w:rPr>
          <w:rFonts w:ascii="Lucida Calligraphy" w:hAnsi="Lucida Calligraphy"/>
          <w:sz w:val="56"/>
          <w:szCs w:val="56"/>
        </w:rPr>
      </w:pPr>
      <w:r w:rsidRPr="006E0E06">
        <w:rPr>
          <w:rFonts w:ascii="Lucida Calligraphy" w:hAnsi="Lucida Calligraphy"/>
          <w:sz w:val="56"/>
          <w:szCs w:val="56"/>
        </w:rPr>
        <w:t xml:space="preserve"> </w:t>
      </w:r>
      <w:proofErr w:type="gramStart"/>
      <w:r w:rsidRPr="006E0E06">
        <w:rPr>
          <w:rFonts w:ascii="Lucida Calligraphy" w:hAnsi="Lucida Calligraphy"/>
          <w:sz w:val="56"/>
          <w:szCs w:val="56"/>
        </w:rPr>
        <w:t>for</w:t>
      </w:r>
      <w:proofErr w:type="gramEnd"/>
      <w:r w:rsidRPr="006E0E06">
        <w:rPr>
          <w:rFonts w:ascii="Lucida Calligraphy" w:hAnsi="Lucida Calligraphy"/>
          <w:sz w:val="56"/>
          <w:szCs w:val="56"/>
        </w:rPr>
        <w:t xml:space="preserve"> Surviving &amp; </w:t>
      </w:r>
    </w:p>
    <w:p w14:paraId="0AC71F49" w14:textId="77777777" w:rsidR="00574E6F" w:rsidRDefault="006E0E06" w:rsidP="00D03632">
      <w:pPr>
        <w:rPr>
          <w:rFonts w:ascii="Lucida Calligraphy" w:hAnsi="Lucida Calligraphy"/>
          <w:sz w:val="56"/>
          <w:szCs w:val="56"/>
        </w:rPr>
      </w:pPr>
      <w:r w:rsidRPr="006E0E06">
        <w:rPr>
          <w:rFonts w:ascii="Lucida Calligraphy" w:hAnsi="Lucida Calligraphy"/>
          <w:sz w:val="56"/>
          <w:szCs w:val="56"/>
        </w:rPr>
        <w:t>Healing</w:t>
      </w:r>
    </w:p>
    <w:p w14:paraId="1407D757" w14:textId="77777777" w:rsidR="006E0E06" w:rsidRDefault="006E0E06" w:rsidP="006E0E06">
      <w:pPr>
        <w:jc w:val="center"/>
        <w:rPr>
          <w:rFonts w:ascii="Lucida Calligraphy" w:hAnsi="Lucida Calligraphy"/>
        </w:rPr>
      </w:pPr>
    </w:p>
    <w:p w14:paraId="0BDCD157" w14:textId="77777777" w:rsidR="006E0E06" w:rsidRDefault="006E0E06" w:rsidP="006E0E06">
      <w:pPr>
        <w:jc w:val="center"/>
        <w:rPr>
          <w:rFonts w:ascii="Lucida Calligraphy" w:hAnsi="Lucida Calligraphy"/>
        </w:rPr>
      </w:pPr>
    </w:p>
    <w:p w14:paraId="727FF9B9" w14:textId="60F25EEC" w:rsidR="009A167C" w:rsidRPr="00887F5D" w:rsidRDefault="009A167C" w:rsidP="009A167C">
      <w:pPr>
        <w:spacing w:before="100" w:beforeAutospacing="1" w:after="100" w:afterAutospacing="1"/>
        <w:rPr>
          <w:rFonts w:ascii="Times" w:hAnsi="Times" w:cs="Times New Roman"/>
        </w:rPr>
      </w:pPr>
      <w:r w:rsidRPr="00887F5D">
        <w:rPr>
          <w:rFonts w:ascii="Times" w:hAnsi="Times" w:cs="Times New Roman"/>
        </w:rPr>
        <w:t>Healing emotional wounds is a complex process, and there is no one-size-fits-all remedy. However, since the 1980s</w:t>
      </w:r>
      <w:r>
        <w:rPr>
          <w:rFonts w:ascii="Times" w:hAnsi="Times" w:cs="Times New Roman"/>
        </w:rPr>
        <w:t>,</w:t>
      </w:r>
      <w:r w:rsidRPr="00887F5D">
        <w:rPr>
          <w:rFonts w:ascii="Times" w:hAnsi="Times" w:cs="Times New Roman"/>
        </w:rPr>
        <w:t xml:space="preserve"> studies have repeatedly shown that writing about the trauma can help. James W. </w:t>
      </w:r>
      <w:proofErr w:type="spellStart"/>
      <w:r w:rsidRPr="00887F5D">
        <w:rPr>
          <w:rFonts w:ascii="Times" w:hAnsi="Times" w:cs="Times New Roman"/>
        </w:rPr>
        <w:t>Pennebaker</w:t>
      </w:r>
      <w:proofErr w:type="spellEnd"/>
      <w:r w:rsidRPr="00887F5D">
        <w:rPr>
          <w:rFonts w:ascii="Times" w:hAnsi="Times" w:cs="Times New Roman"/>
        </w:rPr>
        <w:t>, PhD, one of the leading authorities on the effects and p</w:t>
      </w:r>
      <w:r>
        <w:rPr>
          <w:rFonts w:ascii="Times" w:hAnsi="Times" w:cs="Times New Roman"/>
        </w:rPr>
        <w:t>ractices of writing for healing writes the following:</w:t>
      </w:r>
    </w:p>
    <w:p w14:paraId="329C17EF" w14:textId="77777777" w:rsidR="009A167C" w:rsidRPr="009A167C" w:rsidRDefault="009A167C" w:rsidP="009A167C">
      <w:pPr>
        <w:spacing w:beforeAutospacing="1" w:afterAutospacing="1"/>
        <w:ind w:left="720"/>
        <w:rPr>
          <w:rFonts w:ascii="Times" w:hAnsi="Times" w:cs="Times New Roman"/>
        </w:rPr>
      </w:pPr>
      <w:r w:rsidRPr="009A167C">
        <w:rPr>
          <w:rFonts w:ascii="Times" w:hAnsi="Times" w:cs="Times New Roman"/>
          <w:iCs/>
        </w:rPr>
        <w:t>The evidence is mounting that the act of writing about traumatic experience for as little as fifteen or twenty minutes a day for three or four days can produce measurable changes in physical and mental health. Emotional writing can also affect people’s sleeping habits, work efficiency, and how they connect to others. Indeed, when we put our traumatic experiences into words, we tend to become less concerned with the emotional events that have been weighing us down</w:t>
      </w:r>
      <w:proofErr w:type="gramStart"/>
      <w:r w:rsidRPr="009A167C">
        <w:rPr>
          <w:rFonts w:ascii="Times" w:hAnsi="Times" w:cs="Times New Roman"/>
          <w:iCs/>
        </w:rPr>
        <w:t>.*</w:t>
      </w:r>
      <w:proofErr w:type="gramEnd"/>
    </w:p>
    <w:p w14:paraId="1327D15B" w14:textId="2ACC4887" w:rsidR="009A167C" w:rsidRDefault="00887F5D" w:rsidP="009A167C">
      <w:pPr>
        <w:spacing w:before="100" w:beforeAutospacing="1" w:after="100" w:afterAutospacing="1"/>
        <w:rPr>
          <w:rFonts w:ascii="Times" w:hAnsi="Times" w:cs="Times New Roman"/>
        </w:rPr>
      </w:pPr>
      <w:r>
        <w:rPr>
          <w:rFonts w:ascii="Lucida Calligraphy" w:eastAsia="Times New Roman" w:hAnsi="Lucida Calligraphy" w:cs="Times New Roman"/>
          <w:b/>
        </w:rPr>
        <w:t xml:space="preserve">1. </w:t>
      </w:r>
      <w:r w:rsidR="009A167C" w:rsidRPr="00887F5D">
        <w:rPr>
          <w:rFonts w:ascii="Lucida Calligraphy" w:hAnsi="Lucida Calligraphy" w:cs="Times New Roman"/>
          <w:b/>
        </w:rPr>
        <w:t>A Letter to Your Past Self</w:t>
      </w:r>
      <w:r w:rsidR="009A167C" w:rsidRPr="00887F5D">
        <w:rPr>
          <w:rFonts w:ascii="Times" w:hAnsi="Times" w:cs="Times New Roman"/>
        </w:rPr>
        <w:t xml:space="preserve">. </w:t>
      </w:r>
      <w:r w:rsidR="009A167C">
        <w:rPr>
          <w:rFonts w:ascii="Times" w:hAnsi="Times" w:cs="Times New Roman"/>
        </w:rPr>
        <w:t xml:space="preserve"> </w:t>
      </w:r>
      <w:r w:rsidR="009A167C" w:rsidRPr="00887F5D">
        <w:rPr>
          <w:rFonts w:ascii="Times" w:hAnsi="Times" w:cs="Times New Roman"/>
        </w:rPr>
        <w:t xml:space="preserve">Do you continue to be weighed down by events in the past? Writing about those events honestly and from your heart can help you make meaning of what happened, as well as better understand others’ points of view. </w:t>
      </w:r>
    </w:p>
    <w:p w14:paraId="2B02D455" w14:textId="4A60404C" w:rsidR="009A167C" w:rsidRDefault="009A167C" w:rsidP="009A167C">
      <w:pPr>
        <w:spacing w:before="100" w:beforeAutospacing="1" w:after="100" w:afterAutospacing="1"/>
        <w:rPr>
          <w:rFonts w:ascii="Times" w:eastAsia="Times New Roman" w:hAnsi="Times" w:cs="Times New Roman"/>
        </w:rPr>
      </w:pPr>
      <w:r>
        <w:rPr>
          <w:rStyle w:val="Strong"/>
          <w:rFonts w:eastAsia="Times New Roman" w:cs="Times New Roman"/>
        </w:rPr>
        <w:t>A suggestion for writing:</w:t>
      </w:r>
      <w:r>
        <w:rPr>
          <w:rFonts w:eastAsia="Times New Roman" w:cs="Times New Roman"/>
        </w:rPr>
        <w:t xml:space="preserve">  </w:t>
      </w:r>
      <w:r w:rsidRPr="00887F5D">
        <w:rPr>
          <w:rFonts w:ascii="Times" w:eastAsia="Times New Roman" w:hAnsi="Times" w:cs="Times New Roman"/>
        </w:rPr>
        <w:t xml:space="preserve">Write a letter to your past self—the self that went through the loss or trauma—from your today self. What would you say to comfort </w:t>
      </w:r>
      <w:r w:rsidR="00D819F8">
        <w:rPr>
          <w:rFonts w:ascii="Times" w:eastAsia="Times New Roman" w:hAnsi="Times" w:cs="Times New Roman"/>
        </w:rPr>
        <w:t>your</w:t>
      </w:r>
      <w:r>
        <w:rPr>
          <w:rFonts w:ascii="Times" w:eastAsia="Times New Roman" w:hAnsi="Times" w:cs="Times New Roman"/>
        </w:rPr>
        <w:t>self</w:t>
      </w:r>
      <w:r w:rsidRPr="00887F5D">
        <w:rPr>
          <w:rFonts w:ascii="Times" w:eastAsia="Times New Roman" w:hAnsi="Times" w:cs="Times New Roman"/>
        </w:rPr>
        <w:t xml:space="preserve">? What advice would you give? Offer </w:t>
      </w:r>
      <w:proofErr w:type="gramStart"/>
      <w:r w:rsidRPr="00887F5D">
        <w:rPr>
          <w:rFonts w:ascii="Times" w:eastAsia="Times New Roman" w:hAnsi="Times" w:cs="Times New Roman"/>
        </w:rPr>
        <w:t>your</w:t>
      </w:r>
      <w:proofErr w:type="gramEnd"/>
      <w:r w:rsidRPr="00887F5D">
        <w:rPr>
          <w:rFonts w:ascii="Times" w:eastAsia="Times New Roman" w:hAnsi="Times" w:cs="Times New Roman"/>
        </w:rPr>
        <w:t xml:space="preserve"> past self the acceptance and love that s/he needs.</w:t>
      </w:r>
    </w:p>
    <w:p w14:paraId="26987C39" w14:textId="312752F2" w:rsidR="009A167C" w:rsidRDefault="009A167C" w:rsidP="009A167C">
      <w:pPr>
        <w:rPr>
          <w:rFonts w:eastAsia="Times New Roman" w:cs="Times New Roman"/>
        </w:rPr>
      </w:pPr>
      <w:r w:rsidRPr="009A167C">
        <w:rPr>
          <w:rFonts w:ascii="Lucida Calligraphy" w:eastAsia="Times New Roman" w:hAnsi="Lucida Calligraphy" w:cs="Times New Roman"/>
          <w:b/>
        </w:rPr>
        <w:t xml:space="preserve"> </w:t>
      </w:r>
      <w:r>
        <w:rPr>
          <w:rFonts w:ascii="Lucida Calligraphy" w:eastAsia="Times New Roman" w:hAnsi="Lucida Calligraphy" w:cs="Times New Roman"/>
          <w:b/>
        </w:rPr>
        <w:t>2</w:t>
      </w:r>
      <w:r w:rsidRPr="0047686C">
        <w:rPr>
          <w:rFonts w:ascii="Lucida Calligraphy" w:eastAsia="Times New Roman" w:hAnsi="Lucida Calligraphy" w:cs="Times New Roman"/>
          <w:b/>
        </w:rPr>
        <w:t>. Writing or not writing</w:t>
      </w:r>
      <w:r w:rsidRPr="0047686C">
        <w:rPr>
          <w:rFonts w:eastAsia="Times New Roman" w:cs="Times New Roman"/>
        </w:rPr>
        <w:t>. Is there something you’d like to write but that you’</w:t>
      </w:r>
      <w:r>
        <w:rPr>
          <w:rFonts w:eastAsia="Times New Roman" w:cs="Times New Roman"/>
        </w:rPr>
        <w:t>ve been afr</w:t>
      </w:r>
      <w:r w:rsidRPr="0047686C">
        <w:rPr>
          <w:rFonts w:eastAsia="Times New Roman" w:cs="Times New Roman"/>
        </w:rPr>
        <w:t>aid to touch because it involve</w:t>
      </w:r>
      <w:r w:rsidR="00446084">
        <w:rPr>
          <w:rFonts w:eastAsia="Times New Roman" w:cs="Times New Roman"/>
        </w:rPr>
        <w:t xml:space="preserve">s emotional pain? Try starting. </w:t>
      </w:r>
      <w:r w:rsidRPr="0047686C">
        <w:rPr>
          <w:rFonts w:eastAsia="Times New Roman" w:cs="Times New Roman"/>
        </w:rPr>
        <w:t xml:space="preserve">If you’re not ready, write about what you’re afraid will happen if you write about that subject. </w:t>
      </w:r>
    </w:p>
    <w:p w14:paraId="1DE9DC55" w14:textId="77777777" w:rsidR="009A167C" w:rsidRPr="009A167C" w:rsidRDefault="009A167C" w:rsidP="009A167C">
      <w:pPr>
        <w:rPr>
          <w:rFonts w:eastAsia="Times New Roman" w:cs="Times New Roman"/>
        </w:rPr>
      </w:pPr>
    </w:p>
    <w:p w14:paraId="3157BAF1" w14:textId="457C9DCC" w:rsidR="006E0E06" w:rsidRDefault="009A167C" w:rsidP="006E0E06">
      <w:pPr>
        <w:rPr>
          <w:rFonts w:eastAsia="Times New Roman" w:cs="Times New Roman"/>
        </w:rPr>
      </w:pPr>
      <w:r>
        <w:rPr>
          <w:rFonts w:ascii="Lucida Calligraphy" w:eastAsia="Times New Roman" w:hAnsi="Lucida Calligraphy" w:cs="Times New Roman"/>
          <w:b/>
        </w:rPr>
        <w:t xml:space="preserve">3. </w:t>
      </w:r>
      <w:r w:rsidR="006E0E06" w:rsidRPr="006E0E06">
        <w:rPr>
          <w:rFonts w:ascii="Lucida Calligraphy" w:eastAsia="Times New Roman" w:hAnsi="Lucida Calligraphy" w:cs="Times New Roman"/>
          <w:b/>
        </w:rPr>
        <w:t>Stillness.</w:t>
      </w:r>
      <w:r w:rsidR="006E0E06">
        <w:rPr>
          <w:rFonts w:eastAsia="Times New Roman" w:cs="Times New Roman"/>
        </w:rPr>
        <w:t xml:space="preserve"> What is stillness?  According to Pico </w:t>
      </w:r>
      <w:proofErr w:type="spellStart"/>
      <w:r w:rsidR="006E0E06">
        <w:rPr>
          <w:rFonts w:eastAsia="Times New Roman" w:cs="Times New Roman"/>
        </w:rPr>
        <w:t>Iyer</w:t>
      </w:r>
      <w:proofErr w:type="spellEnd"/>
      <w:r w:rsidR="006E0E06">
        <w:rPr>
          <w:rFonts w:eastAsia="Times New Roman" w:cs="Times New Roman"/>
        </w:rPr>
        <w:t xml:space="preserve">, travel writer and author of </w:t>
      </w:r>
      <w:r w:rsidR="006E0E06">
        <w:rPr>
          <w:rStyle w:val="Emphasis"/>
          <w:rFonts w:eastAsia="Times New Roman" w:cs="Times New Roman"/>
        </w:rPr>
        <w:t xml:space="preserve">The Art of Stillness: Adventures in Going Nowhere </w:t>
      </w:r>
      <w:r w:rsidR="006E0E06">
        <w:rPr>
          <w:rFonts w:eastAsia="Times New Roman" w:cs="Times New Roman"/>
        </w:rPr>
        <w:t>(2014</w:t>
      </w:r>
      <w:r w:rsidR="006E0E06">
        <w:rPr>
          <w:rStyle w:val="Emphasis"/>
          <w:rFonts w:eastAsia="Times New Roman" w:cs="Times New Roman"/>
        </w:rPr>
        <w:t>)</w:t>
      </w:r>
      <w:r w:rsidR="006E0E06">
        <w:rPr>
          <w:rFonts w:eastAsia="Times New Roman" w:cs="Times New Roman"/>
        </w:rPr>
        <w:t>, it’s not so much about meditation, but “sanity and balance…a chance to put things in perspective.” </w:t>
      </w:r>
    </w:p>
    <w:p w14:paraId="0DAB7C35" w14:textId="77777777" w:rsidR="006E0E06" w:rsidRDefault="006E0E06" w:rsidP="006E0E06">
      <w:pPr>
        <w:rPr>
          <w:rFonts w:ascii="Lucida Calligraphy" w:hAnsi="Lucida Calligraphy"/>
        </w:rPr>
      </w:pPr>
    </w:p>
    <w:p w14:paraId="06C8A9C4" w14:textId="77777777" w:rsidR="006E0E06" w:rsidRDefault="006E0E06" w:rsidP="006E0E06">
      <w:pPr>
        <w:rPr>
          <w:rFonts w:eastAsia="Times New Roman" w:cs="Times New Roman"/>
        </w:rPr>
      </w:pPr>
      <w:r>
        <w:rPr>
          <w:rStyle w:val="Strong"/>
          <w:rFonts w:eastAsia="Times New Roman" w:cs="Times New Roman"/>
        </w:rPr>
        <w:t>A suggestion for writing</w:t>
      </w:r>
      <w:proofErr w:type="gramStart"/>
      <w:r>
        <w:rPr>
          <w:rStyle w:val="Strong"/>
          <w:rFonts w:eastAsia="Times New Roman" w:cs="Times New Roman"/>
        </w:rPr>
        <w:t>:</w:t>
      </w:r>
      <w:r>
        <w:rPr>
          <w:rFonts w:eastAsia="Times New Roman" w:cs="Times New Roman"/>
        </w:rPr>
        <w:t xml:space="preserve">   For</w:t>
      </w:r>
      <w:proofErr w:type="gramEnd"/>
      <w:r>
        <w:rPr>
          <w:rFonts w:eastAsia="Times New Roman" w:cs="Times New Roman"/>
        </w:rPr>
        <w:t xml:space="preserve"> this week, consider how quiet and stillness have been part of your healing process.  What practices have helped you learn to embrace quiet and turn your attention to what is, instead of what was or could be?</w:t>
      </w:r>
    </w:p>
    <w:p w14:paraId="5B2573A2" w14:textId="77777777" w:rsidR="006E0E06" w:rsidRDefault="006E0E06" w:rsidP="006E0E06">
      <w:pPr>
        <w:rPr>
          <w:rFonts w:eastAsia="Times New Roman" w:cs="Times New Roman"/>
        </w:rPr>
      </w:pPr>
    </w:p>
    <w:p w14:paraId="1D885AEB" w14:textId="77777777" w:rsidR="00297B7C" w:rsidRDefault="00297B7C" w:rsidP="006E0E06">
      <w:pPr>
        <w:rPr>
          <w:rFonts w:eastAsia="Times New Roman" w:cs="Times New Roman"/>
          <w:sz w:val="20"/>
          <w:szCs w:val="20"/>
        </w:rPr>
      </w:pPr>
    </w:p>
    <w:p w14:paraId="1314AAC9" w14:textId="71F5FF4D" w:rsidR="00297B7C" w:rsidRDefault="009A167C" w:rsidP="006E0E06">
      <w:pPr>
        <w:rPr>
          <w:rFonts w:eastAsia="Times New Roman" w:cs="Times New Roman"/>
        </w:rPr>
      </w:pPr>
      <w:r>
        <w:rPr>
          <w:rFonts w:ascii="Lucida Calligraphy" w:eastAsia="Times New Roman" w:hAnsi="Lucida Calligraphy" w:cs="Times New Roman"/>
          <w:b/>
        </w:rPr>
        <w:lastRenderedPageBreak/>
        <w:t>4</w:t>
      </w:r>
      <w:r w:rsidR="00297B7C">
        <w:rPr>
          <w:rFonts w:ascii="Lucida Calligraphy" w:eastAsia="Times New Roman" w:hAnsi="Lucida Calligraphy" w:cs="Times New Roman"/>
          <w:b/>
        </w:rPr>
        <w:t xml:space="preserve">. </w:t>
      </w:r>
      <w:r w:rsidR="00297B7C" w:rsidRPr="00297B7C">
        <w:rPr>
          <w:rFonts w:ascii="Lucida Calligraphy" w:eastAsia="Times New Roman" w:hAnsi="Lucida Calligraphy" w:cs="Times New Roman"/>
          <w:b/>
        </w:rPr>
        <w:t>Mulligans.</w:t>
      </w:r>
      <w:r w:rsidR="00297B7C">
        <w:rPr>
          <w:rFonts w:eastAsia="Times New Roman" w:cs="Times New Roman"/>
          <w:sz w:val="20"/>
          <w:szCs w:val="20"/>
        </w:rPr>
        <w:t xml:space="preserve"> </w:t>
      </w:r>
      <w:r w:rsidR="00297B7C">
        <w:rPr>
          <w:rFonts w:eastAsia="Times New Roman" w:cs="Times New Roman"/>
        </w:rPr>
        <w:t>October 17th is National Mulligan Day. In golf terms, mulligans are penalty-free do-overs. In the world outside of golf, mulligans aren’t always possible. Describe a time in life you wish you could have had a do-over.</w:t>
      </w:r>
    </w:p>
    <w:p w14:paraId="4677964F" w14:textId="77777777" w:rsidR="009A167C" w:rsidRDefault="009A167C" w:rsidP="006E0E06">
      <w:pPr>
        <w:rPr>
          <w:rFonts w:eastAsia="Times New Roman" w:cs="Times New Roman"/>
        </w:rPr>
      </w:pPr>
    </w:p>
    <w:p w14:paraId="4E603235" w14:textId="77777777" w:rsidR="009A167C" w:rsidRPr="00EE19D7" w:rsidRDefault="009A167C" w:rsidP="009A167C">
      <w:r w:rsidRPr="00D819F8">
        <w:rPr>
          <w:rFonts w:ascii="Lucida Calligraphy" w:hAnsi="Lucida Calligraphy"/>
          <w:b/>
        </w:rPr>
        <w:t>5. From Poem to Writing.</w:t>
      </w:r>
      <w:r w:rsidRPr="00EE19D7">
        <w:rPr>
          <w:rFonts w:ascii="Lucida Calligraphy" w:hAnsi="Lucida Calligraphy"/>
        </w:rPr>
        <w:t xml:space="preserve"> </w:t>
      </w:r>
      <w:r w:rsidRPr="00EE19D7">
        <w:t xml:space="preserve">Read one of the poems by </w:t>
      </w:r>
      <w:proofErr w:type="spellStart"/>
      <w:r w:rsidRPr="00EE19D7">
        <w:t>Ojibwe</w:t>
      </w:r>
      <w:proofErr w:type="spellEnd"/>
      <w:r w:rsidRPr="00EE19D7">
        <w:t xml:space="preserve"> poet Denise </w:t>
      </w:r>
      <w:proofErr w:type="spellStart"/>
      <w:r w:rsidRPr="00EE19D7">
        <w:t>Lajimodiere</w:t>
      </w:r>
      <w:proofErr w:type="spellEnd"/>
      <w:r w:rsidRPr="00EE19D7">
        <w:t xml:space="preserve">, </w:t>
      </w:r>
      <w:proofErr w:type="gramStart"/>
      <w:r w:rsidRPr="00EE19D7">
        <w:t>then</w:t>
      </w:r>
      <w:proofErr w:type="gramEnd"/>
      <w:r w:rsidRPr="00EE19D7">
        <w:t xml:space="preserve"> write in response to the following prompts:</w:t>
      </w:r>
    </w:p>
    <w:p w14:paraId="5B7305F3" w14:textId="2A849767" w:rsidR="009A167C" w:rsidRDefault="009A167C" w:rsidP="009A167C">
      <w:r>
        <w:t>-How d</w:t>
      </w:r>
      <w:r w:rsidRPr="00EE19D7">
        <w:t xml:space="preserve">oes this poem move me? </w:t>
      </w:r>
    </w:p>
    <w:p w14:paraId="66B82E4A" w14:textId="77777777" w:rsidR="009A167C" w:rsidRDefault="009A167C" w:rsidP="009A167C">
      <w:r>
        <w:t>-</w:t>
      </w:r>
      <w:r w:rsidRPr="00EE19D7">
        <w:t xml:space="preserve">What feelings does it summon up? </w:t>
      </w:r>
    </w:p>
    <w:p w14:paraId="42D4C61E" w14:textId="114DDD41" w:rsidR="009A167C" w:rsidRDefault="009A167C" w:rsidP="009A167C">
      <w:r>
        <w:t>-In what ways c</w:t>
      </w:r>
      <w:r w:rsidRPr="00EE19D7">
        <w:t xml:space="preserve">an I relate to the person’s plight? </w:t>
      </w:r>
    </w:p>
    <w:p w14:paraId="2B561435" w14:textId="2619CA6E" w:rsidR="0047686C" w:rsidRPr="009A167C" w:rsidRDefault="009A167C" w:rsidP="006E0E06">
      <w:r>
        <w:t>-How d</w:t>
      </w:r>
      <w:r w:rsidRPr="00EE19D7">
        <w:t>oes the poem’s structure and subject matter provide a natural entry to a worthwhile writing activity?</w:t>
      </w:r>
    </w:p>
    <w:p w14:paraId="26411F2F" w14:textId="77777777" w:rsidR="0047686C" w:rsidRDefault="0047686C" w:rsidP="006E0E06">
      <w:pPr>
        <w:rPr>
          <w:rFonts w:eastAsia="Times New Roman" w:cs="Times New Roman"/>
        </w:rPr>
      </w:pPr>
    </w:p>
    <w:p w14:paraId="4A474AF8" w14:textId="77777777" w:rsidR="009A167C" w:rsidRDefault="009A167C" w:rsidP="009A167C">
      <w:r w:rsidRPr="00FC7ED3">
        <w:rPr>
          <w:rFonts w:ascii="Lucida Calligraphy" w:hAnsi="Lucida Calligraphy"/>
          <w:b/>
        </w:rPr>
        <w:t xml:space="preserve">6. </w:t>
      </w:r>
      <w:proofErr w:type="spellStart"/>
      <w:r w:rsidRPr="00FC7ED3">
        <w:rPr>
          <w:rFonts w:ascii="Lucida Calligraphy" w:hAnsi="Lucida Calligraphy"/>
          <w:b/>
        </w:rPr>
        <w:t>Survivance</w:t>
      </w:r>
      <w:proofErr w:type="spellEnd"/>
      <w:r>
        <w:rPr>
          <w:rFonts w:ascii="Lucida Calligraphy" w:hAnsi="Lucida Calligraphy"/>
          <w:b/>
        </w:rPr>
        <w:t xml:space="preserve"> (Survival + Resistance)</w:t>
      </w:r>
      <w:r w:rsidRPr="00FC7ED3">
        <w:t xml:space="preserve">. American Indian Scholar </w:t>
      </w:r>
      <w:proofErr w:type="spellStart"/>
      <w:r w:rsidRPr="00FC7ED3">
        <w:t>Malea</w:t>
      </w:r>
      <w:proofErr w:type="spellEnd"/>
      <w:r w:rsidRPr="00FC7ED3">
        <w:t xml:space="preserve"> Powell writes </w:t>
      </w:r>
      <w:r>
        <w:t xml:space="preserve">this about early American Indian author </w:t>
      </w:r>
      <w:r w:rsidRPr="00FC7ED3">
        <w:t xml:space="preserve">Sarah Winnemucca: </w:t>
      </w:r>
    </w:p>
    <w:p w14:paraId="698F7953" w14:textId="77777777" w:rsidR="00D819F8" w:rsidRDefault="00D819F8" w:rsidP="009A167C"/>
    <w:p w14:paraId="2C13F538" w14:textId="77777777" w:rsidR="009A167C" w:rsidRDefault="009A167C" w:rsidP="009A167C">
      <w:pPr>
        <w:ind w:left="720"/>
      </w:pPr>
      <w:r>
        <w:t>“[She] is an important fig</w:t>
      </w:r>
      <w:r w:rsidRPr="00FC7ED3">
        <w:t>ure in the h</w:t>
      </w:r>
      <w:r>
        <w:t>istory of rhetoric in the United</w:t>
      </w:r>
      <w:r w:rsidRPr="00FC7ED3">
        <w:t xml:space="preserve"> States, and in the history of resistance to the manifest manners of </w:t>
      </w:r>
      <w:proofErr w:type="gramStart"/>
      <w:r w:rsidRPr="00FC7ED3">
        <w:t>empire.</w:t>
      </w:r>
      <w:proofErr w:type="gramEnd"/>
      <w:r w:rsidRPr="00FC7ED3">
        <w:t xml:space="preserve"> B</w:t>
      </w:r>
      <w:r>
        <w:t>rought about by the contingencies of imperial con</w:t>
      </w:r>
      <w:r w:rsidRPr="00FC7ED3">
        <w:t>quest on the cont</w:t>
      </w:r>
      <w:r>
        <w:t>i</w:t>
      </w:r>
      <w:r w:rsidRPr="00FC7ED3">
        <w:t xml:space="preserve">nent of North America </w:t>
      </w:r>
      <w:r>
        <w:t xml:space="preserve">Winnemucca’s rhetorical negotiations and performances open up questions of ethnicity and gender that Native people are still answering, questions that have deep import in our </w:t>
      </w:r>
      <w:proofErr w:type="spellStart"/>
      <w:r>
        <w:t>survivance</w:t>
      </w:r>
      <w:proofErr w:type="spellEnd"/>
      <w:r>
        <w:t xml:space="preserve">” (88-89). </w:t>
      </w:r>
    </w:p>
    <w:p w14:paraId="14B3391E" w14:textId="402E5D90" w:rsidR="009A167C" w:rsidRDefault="009A167C" w:rsidP="009A167C">
      <w:r>
        <w:t xml:space="preserve">In what ways has your own survival included acts of resistance? What larger forces, of colonization or other oppressive movements, have been </w:t>
      </w:r>
      <w:proofErr w:type="gramStart"/>
      <w:r>
        <w:t>a part</w:t>
      </w:r>
      <w:proofErr w:type="gramEnd"/>
      <w:r>
        <w:t xml:space="preserve"> of </w:t>
      </w:r>
      <w:r w:rsidR="00D819F8">
        <w:t xml:space="preserve">the </w:t>
      </w:r>
      <w:r>
        <w:t xml:space="preserve">trauma you have experienced? </w:t>
      </w:r>
    </w:p>
    <w:p w14:paraId="67DD92A6" w14:textId="77777777" w:rsidR="009A167C" w:rsidRDefault="009A167C" w:rsidP="00D03632">
      <w:pPr>
        <w:rPr>
          <w:rFonts w:ascii="Times" w:eastAsia="Times New Roman" w:hAnsi="Times" w:cs="Times New Roman"/>
          <w:sz w:val="20"/>
          <w:szCs w:val="20"/>
        </w:rPr>
      </w:pPr>
    </w:p>
    <w:p w14:paraId="3A4FDD3F" w14:textId="77777777" w:rsidR="009A167C" w:rsidRDefault="009A167C" w:rsidP="009A167C">
      <w:pPr>
        <w:jc w:val="center"/>
        <w:rPr>
          <w:rFonts w:ascii="Times" w:eastAsia="Times New Roman" w:hAnsi="Times" w:cs="Times New Roman"/>
          <w:sz w:val="20"/>
          <w:szCs w:val="20"/>
        </w:rPr>
      </w:pPr>
      <w:r>
        <w:rPr>
          <w:rFonts w:ascii="Times" w:eastAsia="Times New Roman" w:hAnsi="Times" w:cs="Times New Roman"/>
          <w:sz w:val="20"/>
          <w:szCs w:val="20"/>
        </w:rPr>
        <w:t>References</w:t>
      </w:r>
    </w:p>
    <w:p w14:paraId="38824121" w14:textId="700D6FFA" w:rsidR="00D03632" w:rsidRPr="00D03632" w:rsidRDefault="009A167C" w:rsidP="00D03632">
      <w:pPr>
        <w:rPr>
          <w:rFonts w:ascii="Times" w:eastAsia="Times New Roman" w:hAnsi="Times" w:cs="Times New Roman"/>
          <w:sz w:val="20"/>
          <w:szCs w:val="20"/>
        </w:rPr>
      </w:pPr>
      <w:r>
        <w:rPr>
          <w:rFonts w:ascii="Times" w:eastAsia="Times New Roman" w:hAnsi="Times" w:cs="Times New Roman"/>
          <w:sz w:val="20"/>
          <w:szCs w:val="20"/>
        </w:rPr>
        <w:t>1. From</w:t>
      </w:r>
      <w:r w:rsidRPr="00887F5D">
        <w:rPr>
          <w:rFonts w:ascii="Times" w:eastAsia="Times New Roman" w:hAnsi="Times" w:cs="Times New Roman"/>
          <w:sz w:val="20"/>
          <w:szCs w:val="20"/>
        </w:rPr>
        <w:t xml:space="preserve">: </w:t>
      </w:r>
      <w:hyperlink r:id="rId7" w:history="1">
        <w:r w:rsidRPr="0086602F">
          <w:rPr>
            <w:rStyle w:val="Hyperlink"/>
            <w:rFonts w:ascii="Times" w:eastAsia="Times New Roman" w:hAnsi="Times" w:cs="Times New Roman"/>
            <w:sz w:val="20"/>
            <w:szCs w:val="20"/>
          </w:rPr>
          <w:t>http://www.writi</w:t>
        </w:r>
        <w:r w:rsidRPr="0086602F">
          <w:rPr>
            <w:rStyle w:val="Hyperlink"/>
            <w:rFonts w:ascii="Times" w:eastAsia="Times New Roman" w:hAnsi="Times" w:cs="Times New Roman"/>
            <w:sz w:val="20"/>
            <w:szCs w:val="20"/>
          </w:rPr>
          <w:t>n</w:t>
        </w:r>
        <w:r w:rsidRPr="0086602F">
          <w:rPr>
            <w:rStyle w:val="Hyperlink"/>
            <w:rFonts w:ascii="Times" w:eastAsia="Times New Roman" w:hAnsi="Times" w:cs="Times New Roman"/>
            <w:sz w:val="20"/>
            <w:szCs w:val="20"/>
          </w:rPr>
          <w:t>gthroughlife.com/a-weeks-worth-of-journaling-prompts-healing-the-past#sthash.JhCosJpR.dpuf</w:t>
        </w:r>
      </w:hyperlink>
      <w:r>
        <w:rPr>
          <w:rFonts w:ascii="Times" w:eastAsia="Times New Roman" w:hAnsi="Times" w:cs="Times New Roman"/>
          <w:sz w:val="20"/>
          <w:szCs w:val="20"/>
        </w:rPr>
        <w:t xml:space="preserve"> </w:t>
      </w:r>
      <w:r w:rsidR="00446084">
        <w:rPr>
          <w:rFonts w:ascii="Times" w:eastAsia="Times New Roman" w:hAnsi="Times" w:cs="Times New Roman"/>
          <w:sz w:val="20"/>
          <w:szCs w:val="20"/>
        </w:rPr>
        <w:t>*</w:t>
      </w:r>
      <w:r w:rsidRPr="009A167C">
        <w:rPr>
          <w:rFonts w:ascii="Times" w:eastAsia="Times New Roman" w:hAnsi="Times" w:cs="Times New Roman"/>
          <w:i/>
          <w:sz w:val="20"/>
          <w:szCs w:val="20"/>
        </w:rPr>
        <w:t>Writing to Heal: A G</w:t>
      </w:r>
      <w:r w:rsidR="00D03632" w:rsidRPr="009A167C">
        <w:rPr>
          <w:rFonts w:ascii="Times" w:eastAsia="Times New Roman" w:hAnsi="Times" w:cs="Times New Roman"/>
          <w:i/>
          <w:sz w:val="20"/>
          <w:szCs w:val="20"/>
        </w:rPr>
        <w:t>uided Journal for Recovering from Trauma &amp; Emotional Upheaval</w:t>
      </w:r>
      <w:r w:rsidR="00D03632" w:rsidRPr="00D03632">
        <w:rPr>
          <w:rFonts w:ascii="Times" w:eastAsia="Times New Roman" w:hAnsi="Times" w:cs="Times New Roman"/>
          <w:sz w:val="20"/>
          <w:szCs w:val="20"/>
        </w:rPr>
        <w:t xml:space="preserve">, James W. </w:t>
      </w:r>
      <w:proofErr w:type="spellStart"/>
      <w:r w:rsidR="00D03632" w:rsidRPr="00D03632">
        <w:rPr>
          <w:rFonts w:ascii="Times" w:eastAsia="Times New Roman" w:hAnsi="Times" w:cs="Times New Roman"/>
          <w:sz w:val="20"/>
          <w:szCs w:val="20"/>
        </w:rPr>
        <w:t>Pennebaker</w:t>
      </w:r>
      <w:proofErr w:type="spellEnd"/>
      <w:r w:rsidR="00D03632" w:rsidRPr="00D03632">
        <w:rPr>
          <w:rFonts w:ascii="Times" w:eastAsia="Times New Roman" w:hAnsi="Times" w:cs="Times New Roman"/>
          <w:sz w:val="20"/>
          <w:szCs w:val="20"/>
        </w:rPr>
        <w:t>,</w:t>
      </w:r>
      <w:r>
        <w:rPr>
          <w:rFonts w:ascii="Times" w:eastAsia="Times New Roman" w:hAnsi="Times" w:cs="Times New Roman"/>
          <w:sz w:val="20"/>
          <w:szCs w:val="20"/>
        </w:rPr>
        <w:t xml:space="preserve"> Ph.D., 2004, </w:t>
      </w:r>
      <w:proofErr w:type="spellStart"/>
      <w:r>
        <w:rPr>
          <w:rFonts w:ascii="Times" w:eastAsia="Times New Roman" w:hAnsi="Times" w:cs="Times New Roman"/>
          <w:sz w:val="20"/>
          <w:szCs w:val="20"/>
        </w:rPr>
        <w:t>Raincoast</w:t>
      </w:r>
      <w:proofErr w:type="spellEnd"/>
      <w:r>
        <w:rPr>
          <w:rFonts w:ascii="Times" w:eastAsia="Times New Roman" w:hAnsi="Times" w:cs="Times New Roman"/>
          <w:sz w:val="20"/>
          <w:szCs w:val="20"/>
        </w:rPr>
        <w:t xml:space="preserve"> Books </w:t>
      </w:r>
    </w:p>
    <w:p w14:paraId="2B9F95EE" w14:textId="77777777" w:rsidR="00DB1D35" w:rsidRDefault="00DB1D35" w:rsidP="00887F5D">
      <w:pPr>
        <w:rPr>
          <w:rFonts w:ascii="Times" w:eastAsia="Times New Roman" w:hAnsi="Times" w:cs="Times New Roman"/>
          <w:sz w:val="20"/>
          <w:szCs w:val="20"/>
        </w:rPr>
      </w:pPr>
    </w:p>
    <w:p w14:paraId="1FD0D424" w14:textId="4CA5CF8D" w:rsidR="009A167C" w:rsidRPr="0047686C" w:rsidRDefault="009A167C" w:rsidP="009A167C">
      <w:pPr>
        <w:rPr>
          <w:rFonts w:eastAsia="Times New Roman" w:cs="Times New Roman"/>
          <w:sz w:val="20"/>
          <w:szCs w:val="20"/>
        </w:rPr>
      </w:pPr>
      <w:r>
        <w:rPr>
          <w:rFonts w:eastAsia="Times New Roman" w:cs="Times New Roman"/>
          <w:sz w:val="20"/>
          <w:szCs w:val="20"/>
        </w:rPr>
        <w:t xml:space="preserve">2. </w:t>
      </w:r>
      <w:r w:rsidRPr="0047686C">
        <w:rPr>
          <w:rFonts w:eastAsia="Times New Roman" w:cs="Times New Roman"/>
          <w:sz w:val="20"/>
          <w:szCs w:val="20"/>
        </w:rPr>
        <w:t xml:space="preserve">From Louise </w:t>
      </w:r>
      <w:proofErr w:type="spellStart"/>
      <w:r w:rsidRPr="0047686C">
        <w:rPr>
          <w:rFonts w:eastAsia="Times New Roman" w:cs="Times New Roman"/>
          <w:sz w:val="20"/>
          <w:szCs w:val="20"/>
        </w:rPr>
        <w:t>DeSalvo’s</w:t>
      </w:r>
      <w:proofErr w:type="spellEnd"/>
      <w:r w:rsidRPr="0047686C">
        <w:rPr>
          <w:rFonts w:eastAsia="Times New Roman" w:cs="Times New Roman"/>
          <w:sz w:val="20"/>
          <w:szCs w:val="20"/>
        </w:rPr>
        <w:t xml:space="preserve"> </w:t>
      </w:r>
      <w:r w:rsidRPr="0047686C">
        <w:rPr>
          <w:rFonts w:eastAsia="Times New Roman" w:cs="Times New Roman"/>
          <w:i/>
          <w:sz w:val="20"/>
          <w:szCs w:val="20"/>
        </w:rPr>
        <w:t>Writing As a Way of Healing: How Telling Our Stories Transforms our Lives</w:t>
      </w:r>
    </w:p>
    <w:p w14:paraId="4CFCF85D" w14:textId="77777777" w:rsidR="009A167C" w:rsidRDefault="009A167C" w:rsidP="00887F5D">
      <w:pPr>
        <w:rPr>
          <w:rFonts w:ascii="Times" w:eastAsia="Times New Roman" w:hAnsi="Times" w:cs="Times New Roman"/>
          <w:sz w:val="20"/>
          <w:szCs w:val="20"/>
        </w:rPr>
      </w:pPr>
    </w:p>
    <w:p w14:paraId="562A109E" w14:textId="10183290" w:rsidR="009A167C" w:rsidRDefault="009A167C" w:rsidP="009A167C">
      <w:pPr>
        <w:rPr>
          <w:rFonts w:eastAsia="Times New Roman" w:cs="Times New Roman"/>
          <w:sz w:val="20"/>
          <w:szCs w:val="20"/>
        </w:rPr>
      </w:pPr>
      <w:r>
        <w:rPr>
          <w:rFonts w:eastAsia="Times New Roman" w:cs="Times New Roman"/>
          <w:sz w:val="20"/>
          <w:szCs w:val="20"/>
        </w:rPr>
        <w:t xml:space="preserve">3. </w:t>
      </w:r>
      <w:r w:rsidRPr="006E0E06">
        <w:rPr>
          <w:rFonts w:eastAsia="Times New Roman" w:cs="Times New Roman"/>
          <w:sz w:val="20"/>
          <w:szCs w:val="20"/>
        </w:rPr>
        <w:t xml:space="preserve">From </w:t>
      </w:r>
      <w:hyperlink r:id="rId8" w:history="1">
        <w:r w:rsidRPr="00C44897">
          <w:rPr>
            <w:rStyle w:val="Hyperlink"/>
            <w:rFonts w:eastAsia="Times New Roman" w:cs="Times New Roman"/>
            <w:sz w:val="20"/>
            <w:szCs w:val="20"/>
          </w:rPr>
          <w:t>http://writingthroughcancer.com/category/writing-prompts-for-cancer-survivors/</w:t>
        </w:r>
      </w:hyperlink>
    </w:p>
    <w:p w14:paraId="5BD257FF" w14:textId="77777777" w:rsidR="009A167C" w:rsidRPr="00887F5D" w:rsidRDefault="009A167C" w:rsidP="00887F5D">
      <w:pPr>
        <w:rPr>
          <w:rFonts w:ascii="Times" w:eastAsia="Times New Roman" w:hAnsi="Times" w:cs="Times New Roman"/>
          <w:sz w:val="20"/>
          <w:szCs w:val="20"/>
        </w:rPr>
      </w:pPr>
    </w:p>
    <w:p w14:paraId="3AA6882A" w14:textId="0B5865BA" w:rsidR="00887F5D" w:rsidRPr="009A167C" w:rsidRDefault="009A167C" w:rsidP="006E0E06">
      <w:pPr>
        <w:rPr>
          <w:rFonts w:eastAsia="Times New Roman" w:cs="Times New Roman"/>
          <w:sz w:val="20"/>
          <w:szCs w:val="20"/>
        </w:rPr>
      </w:pPr>
      <w:r>
        <w:rPr>
          <w:rFonts w:eastAsia="Times New Roman" w:cs="Times New Roman"/>
          <w:sz w:val="20"/>
          <w:szCs w:val="20"/>
        </w:rPr>
        <w:t xml:space="preserve">4. </w:t>
      </w:r>
      <w:r w:rsidRPr="0047686C">
        <w:rPr>
          <w:rFonts w:eastAsia="Times New Roman" w:cs="Times New Roman"/>
          <w:sz w:val="20"/>
          <w:szCs w:val="20"/>
        </w:rPr>
        <w:t>From the RRVWP blog: http://rrvwp.blogspot.com/</w:t>
      </w:r>
    </w:p>
    <w:p w14:paraId="4D503A2F" w14:textId="77777777" w:rsidR="00EE19D7" w:rsidRPr="00EE19D7" w:rsidRDefault="00EE19D7" w:rsidP="006E0E06">
      <w:pPr>
        <w:rPr>
          <w:sz w:val="20"/>
          <w:szCs w:val="20"/>
        </w:rPr>
      </w:pPr>
    </w:p>
    <w:p w14:paraId="181D172F" w14:textId="594358E0" w:rsidR="00EE19D7" w:rsidRDefault="009A167C" w:rsidP="006E0E06">
      <w:pPr>
        <w:rPr>
          <w:sz w:val="20"/>
          <w:szCs w:val="20"/>
        </w:rPr>
      </w:pPr>
      <w:r>
        <w:rPr>
          <w:sz w:val="20"/>
          <w:szCs w:val="20"/>
        </w:rPr>
        <w:t xml:space="preserve">5. </w:t>
      </w:r>
      <w:proofErr w:type="gramStart"/>
      <w:r w:rsidR="00EE19D7" w:rsidRPr="00EE19D7">
        <w:rPr>
          <w:sz w:val="20"/>
          <w:szCs w:val="20"/>
        </w:rPr>
        <w:t>from</w:t>
      </w:r>
      <w:proofErr w:type="gramEnd"/>
      <w:r w:rsidR="00EE19D7" w:rsidRPr="00EE19D7">
        <w:rPr>
          <w:sz w:val="20"/>
          <w:szCs w:val="20"/>
        </w:rPr>
        <w:t xml:space="preserve"> </w:t>
      </w:r>
      <w:r w:rsidR="00EE19D7">
        <w:rPr>
          <w:sz w:val="20"/>
          <w:szCs w:val="20"/>
        </w:rPr>
        <w:t xml:space="preserve">Geri </w:t>
      </w:r>
      <w:proofErr w:type="spellStart"/>
      <w:r w:rsidR="00EE19D7">
        <w:rPr>
          <w:sz w:val="20"/>
          <w:szCs w:val="20"/>
        </w:rPr>
        <w:t>Giebel</w:t>
      </w:r>
      <w:proofErr w:type="spellEnd"/>
      <w:r w:rsidR="00EE19D7">
        <w:rPr>
          <w:sz w:val="20"/>
          <w:szCs w:val="20"/>
        </w:rPr>
        <w:t xml:space="preserve"> </w:t>
      </w:r>
      <w:proofErr w:type="spellStart"/>
      <w:r w:rsidR="00EE19D7">
        <w:rPr>
          <w:sz w:val="20"/>
          <w:szCs w:val="20"/>
        </w:rPr>
        <w:t>Chavis’s</w:t>
      </w:r>
      <w:proofErr w:type="spellEnd"/>
      <w:r w:rsidR="00EE19D7">
        <w:rPr>
          <w:sz w:val="20"/>
          <w:szCs w:val="20"/>
        </w:rPr>
        <w:t xml:space="preserve"> </w:t>
      </w:r>
      <w:r w:rsidR="00EE19D7" w:rsidRPr="00EE19D7">
        <w:rPr>
          <w:i/>
          <w:sz w:val="20"/>
          <w:szCs w:val="20"/>
        </w:rPr>
        <w:t>Poetry and Story Therapy: The Healing Power of Creative Expression</w:t>
      </w:r>
    </w:p>
    <w:p w14:paraId="752E5ABA" w14:textId="77777777" w:rsidR="00237ED9" w:rsidRDefault="00237ED9" w:rsidP="00FC7ED3"/>
    <w:p w14:paraId="075794F5" w14:textId="564CD3E6" w:rsidR="00237ED9" w:rsidRDefault="009A167C" w:rsidP="00FC7ED3">
      <w:pPr>
        <w:rPr>
          <w:i/>
          <w:sz w:val="20"/>
          <w:szCs w:val="20"/>
        </w:rPr>
      </w:pPr>
      <w:r>
        <w:rPr>
          <w:sz w:val="20"/>
          <w:szCs w:val="20"/>
        </w:rPr>
        <w:t xml:space="preserve">6. </w:t>
      </w:r>
      <w:r w:rsidR="00237ED9" w:rsidRPr="00237ED9">
        <w:rPr>
          <w:sz w:val="20"/>
          <w:szCs w:val="20"/>
        </w:rPr>
        <w:t xml:space="preserve">From Ernest Stromberg’s </w:t>
      </w:r>
      <w:r w:rsidR="00237ED9" w:rsidRPr="00237ED9">
        <w:rPr>
          <w:i/>
          <w:sz w:val="20"/>
          <w:szCs w:val="20"/>
        </w:rPr>
        <w:t xml:space="preserve">American Indian </w:t>
      </w:r>
      <w:proofErr w:type="spellStart"/>
      <w:r w:rsidR="00237ED9" w:rsidRPr="00237ED9">
        <w:rPr>
          <w:i/>
          <w:sz w:val="20"/>
          <w:szCs w:val="20"/>
        </w:rPr>
        <w:t>Rhetorics</w:t>
      </w:r>
      <w:proofErr w:type="spellEnd"/>
      <w:r w:rsidR="00237ED9" w:rsidRPr="00237ED9">
        <w:rPr>
          <w:i/>
          <w:sz w:val="20"/>
          <w:szCs w:val="20"/>
        </w:rPr>
        <w:t xml:space="preserve"> of </w:t>
      </w:r>
      <w:proofErr w:type="spellStart"/>
      <w:r w:rsidR="00237ED9" w:rsidRPr="00237ED9">
        <w:rPr>
          <w:i/>
          <w:sz w:val="20"/>
          <w:szCs w:val="20"/>
        </w:rPr>
        <w:t>Surviv</w:t>
      </w:r>
      <w:r w:rsidR="00446084">
        <w:rPr>
          <w:i/>
          <w:sz w:val="20"/>
          <w:szCs w:val="20"/>
        </w:rPr>
        <w:t>ance</w:t>
      </w:r>
      <w:proofErr w:type="spellEnd"/>
      <w:r w:rsidR="00446084">
        <w:rPr>
          <w:i/>
          <w:sz w:val="20"/>
          <w:szCs w:val="20"/>
        </w:rPr>
        <w:t>: Word Medicine, Word Magic</w:t>
      </w:r>
      <w:bookmarkStart w:id="0" w:name="_GoBack"/>
      <w:bookmarkEnd w:id="0"/>
    </w:p>
    <w:p w14:paraId="45FA3A9E" w14:textId="3C39600A" w:rsidR="00237ED9" w:rsidRPr="00237ED9" w:rsidRDefault="00237ED9" w:rsidP="00237ED9">
      <w:pPr>
        <w:ind w:left="2160"/>
        <w:rPr>
          <w:sz w:val="20"/>
          <w:szCs w:val="20"/>
        </w:rPr>
      </w:pPr>
      <w:r>
        <w:rPr>
          <w:i/>
          <w:noProof/>
          <w:sz w:val="20"/>
          <w:szCs w:val="20"/>
        </w:rPr>
        <w:drawing>
          <wp:inline distT="0" distB="0" distL="0" distR="0" wp14:anchorId="58E7DCBC" wp14:editId="3EA6F714">
            <wp:extent cx="2286000" cy="151884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546" cy="1519204"/>
                    </a:xfrm>
                    <a:prstGeom prst="rect">
                      <a:avLst/>
                    </a:prstGeom>
                    <a:noFill/>
                    <a:ln>
                      <a:noFill/>
                    </a:ln>
                  </pic:spPr>
                </pic:pic>
              </a:graphicData>
            </a:graphic>
          </wp:inline>
        </w:drawing>
      </w:r>
    </w:p>
    <w:sectPr w:rsidR="00237ED9" w:rsidRPr="00237ED9" w:rsidSect="00B61B6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377E3"/>
    <w:multiLevelType w:val="multilevel"/>
    <w:tmpl w:val="0C9C4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06"/>
    <w:rsid w:val="00237ED9"/>
    <w:rsid w:val="00297B7C"/>
    <w:rsid w:val="00446084"/>
    <w:rsid w:val="0047686C"/>
    <w:rsid w:val="00574E6F"/>
    <w:rsid w:val="006E0E06"/>
    <w:rsid w:val="00887F5D"/>
    <w:rsid w:val="009A167C"/>
    <w:rsid w:val="00B61B6A"/>
    <w:rsid w:val="00D03632"/>
    <w:rsid w:val="00D819F8"/>
    <w:rsid w:val="00DB1D35"/>
    <w:rsid w:val="00EE19D7"/>
    <w:rsid w:val="00FC7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BE07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0E06"/>
    <w:rPr>
      <w:b/>
      <w:bCs/>
    </w:rPr>
  </w:style>
  <w:style w:type="character" w:styleId="Emphasis">
    <w:name w:val="Emphasis"/>
    <w:basedOn w:val="DefaultParagraphFont"/>
    <w:uiPriority w:val="20"/>
    <w:qFormat/>
    <w:rsid w:val="006E0E06"/>
    <w:rPr>
      <w:i/>
      <w:iCs/>
    </w:rPr>
  </w:style>
  <w:style w:type="character" w:styleId="Hyperlink">
    <w:name w:val="Hyperlink"/>
    <w:basedOn w:val="DefaultParagraphFont"/>
    <w:uiPriority w:val="99"/>
    <w:unhideWhenUsed/>
    <w:rsid w:val="00887F5D"/>
    <w:rPr>
      <w:color w:val="0000FF" w:themeColor="hyperlink"/>
      <w:u w:val="single"/>
    </w:rPr>
  </w:style>
  <w:style w:type="paragraph" w:styleId="NormalWeb">
    <w:name w:val="Normal (Web)"/>
    <w:basedOn w:val="Normal"/>
    <w:uiPriority w:val="99"/>
    <w:semiHidden/>
    <w:unhideWhenUsed/>
    <w:rsid w:val="00887F5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036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632"/>
    <w:rPr>
      <w:rFonts w:ascii="Lucida Grande" w:hAnsi="Lucida Grande" w:cs="Lucida Grande"/>
      <w:sz w:val="18"/>
      <w:szCs w:val="18"/>
    </w:rPr>
  </w:style>
  <w:style w:type="paragraph" w:styleId="ListParagraph">
    <w:name w:val="List Paragraph"/>
    <w:basedOn w:val="Normal"/>
    <w:uiPriority w:val="34"/>
    <w:qFormat/>
    <w:rsid w:val="00DB1D35"/>
    <w:pPr>
      <w:ind w:left="720"/>
      <w:contextualSpacing/>
    </w:pPr>
  </w:style>
  <w:style w:type="character" w:styleId="FollowedHyperlink">
    <w:name w:val="FollowedHyperlink"/>
    <w:basedOn w:val="DefaultParagraphFont"/>
    <w:uiPriority w:val="99"/>
    <w:semiHidden/>
    <w:unhideWhenUsed/>
    <w:rsid w:val="009A16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0E06"/>
    <w:rPr>
      <w:b/>
      <w:bCs/>
    </w:rPr>
  </w:style>
  <w:style w:type="character" w:styleId="Emphasis">
    <w:name w:val="Emphasis"/>
    <w:basedOn w:val="DefaultParagraphFont"/>
    <w:uiPriority w:val="20"/>
    <w:qFormat/>
    <w:rsid w:val="006E0E06"/>
    <w:rPr>
      <w:i/>
      <w:iCs/>
    </w:rPr>
  </w:style>
  <w:style w:type="character" w:styleId="Hyperlink">
    <w:name w:val="Hyperlink"/>
    <w:basedOn w:val="DefaultParagraphFont"/>
    <w:uiPriority w:val="99"/>
    <w:unhideWhenUsed/>
    <w:rsid w:val="00887F5D"/>
    <w:rPr>
      <w:color w:val="0000FF" w:themeColor="hyperlink"/>
      <w:u w:val="single"/>
    </w:rPr>
  </w:style>
  <w:style w:type="paragraph" w:styleId="NormalWeb">
    <w:name w:val="Normal (Web)"/>
    <w:basedOn w:val="Normal"/>
    <w:uiPriority w:val="99"/>
    <w:semiHidden/>
    <w:unhideWhenUsed/>
    <w:rsid w:val="00887F5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036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632"/>
    <w:rPr>
      <w:rFonts w:ascii="Lucida Grande" w:hAnsi="Lucida Grande" w:cs="Lucida Grande"/>
      <w:sz w:val="18"/>
      <w:szCs w:val="18"/>
    </w:rPr>
  </w:style>
  <w:style w:type="paragraph" w:styleId="ListParagraph">
    <w:name w:val="List Paragraph"/>
    <w:basedOn w:val="Normal"/>
    <w:uiPriority w:val="34"/>
    <w:qFormat/>
    <w:rsid w:val="00DB1D35"/>
    <w:pPr>
      <w:ind w:left="720"/>
      <w:contextualSpacing/>
    </w:pPr>
  </w:style>
  <w:style w:type="character" w:styleId="FollowedHyperlink">
    <w:name w:val="FollowedHyperlink"/>
    <w:basedOn w:val="DefaultParagraphFont"/>
    <w:uiPriority w:val="99"/>
    <w:semiHidden/>
    <w:unhideWhenUsed/>
    <w:rsid w:val="009A16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92721">
      <w:bodyDiv w:val="1"/>
      <w:marLeft w:val="0"/>
      <w:marRight w:val="0"/>
      <w:marTop w:val="0"/>
      <w:marBottom w:val="0"/>
      <w:divBdr>
        <w:top w:val="none" w:sz="0" w:space="0" w:color="auto"/>
        <w:left w:val="none" w:sz="0" w:space="0" w:color="auto"/>
        <w:bottom w:val="none" w:sz="0" w:space="0" w:color="auto"/>
        <w:right w:val="none" w:sz="0" w:space="0" w:color="auto"/>
      </w:divBdr>
      <w:divsChild>
        <w:div w:id="643658821">
          <w:marLeft w:val="0"/>
          <w:marRight w:val="0"/>
          <w:marTop w:val="0"/>
          <w:marBottom w:val="0"/>
          <w:divBdr>
            <w:top w:val="none" w:sz="0" w:space="0" w:color="auto"/>
            <w:left w:val="none" w:sz="0" w:space="0" w:color="auto"/>
            <w:bottom w:val="none" w:sz="0" w:space="0" w:color="auto"/>
            <w:right w:val="none" w:sz="0" w:space="0" w:color="auto"/>
          </w:divBdr>
          <w:divsChild>
            <w:div w:id="89970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2813731">
      <w:bodyDiv w:val="1"/>
      <w:marLeft w:val="0"/>
      <w:marRight w:val="0"/>
      <w:marTop w:val="0"/>
      <w:marBottom w:val="0"/>
      <w:divBdr>
        <w:top w:val="none" w:sz="0" w:space="0" w:color="auto"/>
        <w:left w:val="none" w:sz="0" w:space="0" w:color="auto"/>
        <w:bottom w:val="none" w:sz="0" w:space="0" w:color="auto"/>
        <w:right w:val="none" w:sz="0" w:space="0" w:color="auto"/>
      </w:divBdr>
      <w:divsChild>
        <w:div w:id="39847814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writingthroughlife.com/a-weeks-worth-of-journaling-prompts-healing-the-past#sthash.JhCosJpR.dpuf" TargetMode="External"/><Relationship Id="rId8" Type="http://schemas.openxmlformats.org/officeDocument/2006/relationships/hyperlink" Target="http://writingthroughcancer.com/category/writing-prompts-for-cancer-survivors/"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648</Words>
  <Characters>3696</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North Dakota State University</Company>
  <LinksUpToDate>false</LinksUpToDate>
  <CharactersWithSpaces>4336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Sassi</dc:creator>
  <cp:keywords/>
  <dc:description/>
  <cp:lastModifiedBy>Kelly Sassi</cp:lastModifiedBy>
  <cp:revision>5</cp:revision>
  <cp:lastPrinted>2015-10-19T16:13:00Z</cp:lastPrinted>
  <dcterms:created xsi:type="dcterms:W3CDTF">2015-10-18T21:11:00Z</dcterms:created>
  <dcterms:modified xsi:type="dcterms:W3CDTF">2015-10-19T16:19:00Z</dcterms:modified>
  <cp:category/>
</cp:coreProperties>
</file>